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0FB5" w14:textId="28ACC65B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201</w:t>
      </w:r>
      <w:r w:rsidR="00143CE1">
        <w:rPr>
          <w:rFonts w:ascii="Verdana" w:hAnsi="Verdana" w:cs="Arial"/>
          <w:b/>
          <w:color w:val="002060"/>
          <w:sz w:val="36"/>
          <w:szCs w:val="36"/>
          <w:lang w:val="en-GB"/>
        </w:rPr>
        <w:t>8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/1</w:t>
      </w:r>
      <w:r w:rsidR="00143CE1">
        <w:rPr>
          <w:rFonts w:ascii="Verdana" w:hAnsi="Verdana" w:cs="Arial"/>
          <w:b/>
          <w:color w:val="002060"/>
          <w:sz w:val="36"/>
          <w:szCs w:val="36"/>
          <w:lang w:val="en-GB"/>
        </w:rPr>
        <w:t>9</w:t>
      </w:r>
      <w:bookmarkStart w:id="0" w:name="_GoBack"/>
      <w:bookmarkEnd w:id="0"/>
      <w:r w:rsidR="00053F0A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</w:t>
      </w:r>
      <w:proofErr w:type="gramStart"/>
      <w:r w:rsidR="00CE3F53">
        <w:rPr>
          <w:rFonts w:ascii="Verdana" w:hAnsi="Verdana" w:cs="Calibri"/>
          <w:lang w:val="en-GB"/>
        </w:rPr>
        <w:t xml:space="preserve">from  </w:t>
      </w:r>
      <w:r w:rsidRPr="00CE3F53">
        <w:rPr>
          <w:rFonts w:ascii="Verdana" w:hAnsi="Verdana" w:cs="Calibri"/>
          <w:b/>
          <w:lang w:val="en-GB"/>
        </w:rPr>
        <w:t>[</w:t>
      </w:r>
      <w:proofErr w:type="gramEnd"/>
      <w:r w:rsidRPr="00CE3F53">
        <w:rPr>
          <w:rFonts w:ascii="Verdana" w:hAnsi="Verdana" w:cs="Calibri"/>
          <w:b/>
          <w:lang w:val="en-GB"/>
        </w:rPr>
        <w:t>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4952C292" w:rsidR="00377526" w:rsidRPr="00560B82" w:rsidRDefault="00143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</w:t>
            </w:r>
            <w:r w:rsidR="00CE3F53"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6497EC" w:rsidR="00887CE1" w:rsidRPr="000C063E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Mostar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65414570" w:rsidR="00887CE1" w:rsidRPr="007673FA" w:rsidRDefault="00143CE1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Law</w:t>
            </w: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Trg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hrvatskih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1, Mostar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Ms Inja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Stojkić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D721CF" w:rsidRDefault="008E5D2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hyperlink r:id="rId12" w:history="1"/>
            <w:r w:rsidR="000C063E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  <w:hyperlink r:id="rId13" w:history="1">
              <w:r w:rsidR="009A40EA" w:rsidRPr="00D721CF">
                <w:rPr>
                  <w:rStyle w:val="Hiperveza"/>
                  <w:rFonts w:ascii="Verdana" w:hAnsi="Verdana" w:cs="Arial"/>
                  <w:b/>
                  <w:sz w:val="16"/>
                  <w:szCs w:val="16"/>
                </w:rPr>
                <w:t>inja.stojkic@sum.ba</w:t>
              </w:r>
            </w:hyperlink>
          </w:p>
          <w:p w14:paraId="5D72C573" w14:textId="2181D974" w:rsidR="009A40EA" w:rsidRPr="00D721CF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T. </w:t>
            </w:r>
            <w:r w:rsidR="009A40EA" w:rsidRPr="00D721CF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+387 36 446 348</w:t>
            </w:r>
          </w:p>
        </w:tc>
      </w:tr>
    </w:tbl>
    <w:p w14:paraId="5D72C575" w14:textId="77777777" w:rsidR="00377526" w:rsidRPr="00D721C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7"/>
        <w:gridCol w:w="2290"/>
        <w:gridCol w:w="2295"/>
        <w:gridCol w:w="2822"/>
      </w:tblGrid>
      <w:tr w:rsidR="00D97FE7" w:rsidRPr="00560B82" w14:paraId="5D72C57C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gridSpan w:val="3"/>
            <w:shd w:val="clear" w:color="auto" w:fill="FFFFFF"/>
          </w:tcPr>
          <w:p w14:paraId="5D72C57B" w14:textId="00D7D3A0" w:rsidR="00D97FE7" w:rsidRPr="007673FA" w:rsidRDefault="003E07E3" w:rsidP="009A40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Zagreb</w:t>
            </w:r>
          </w:p>
        </w:tc>
      </w:tr>
      <w:tr w:rsidR="00377526" w:rsidRPr="007673FA" w14:paraId="5D72C583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0" w:type="dxa"/>
            <w:shd w:val="clear" w:color="auto" w:fill="FFFFFF"/>
          </w:tcPr>
          <w:p w14:paraId="5D72C580" w14:textId="2FDF815E" w:rsidR="00377526" w:rsidRPr="007673FA" w:rsidRDefault="003E07E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E07E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ZAGREB 01</w:t>
            </w:r>
          </w:p>
        </w:tc>
        <w:tc>
          <w:tcPr>
            <w:tcW w:w="229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2" w:type="dxa"/>
            <w:shd w:val="clear" w:color="auto" w:fill="FFFFFF"/>
          </w:tcPr>
          <w:p w14:paraId="5D72C582" w14:textId="2C72C14D" w:rsidR="00377526" w:rsidRPr="007673FA" w:rsidRDefault="003E07E3" w:rsidP="003E07E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Law</w:t>
            </w:r>
          </w:p>
        </w:tc>
      </w:tr>
      <w:tr w:rsidR="00377526" w:rsidRPr="007673FA" w14:paraId="5D72C588" w14:textId="77777777" w:rsidTr="009A40EA">
        <w:trPr>
          <w:trHeight w:val="559"/>
        </w:trPr>
        <w:tc>
          <w:tcPr>
            <w:tcW w:w="20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0" w:type="dxa"/>
            <w:shd w:val="clear" w:color="auto" w:fill="FFFFFF"/>
          </w:tcPr>
          <w:p w14:paraId="5D72C585" w14:textId="4D93D736" w:rsidR="00377526" w:rsidRPr="00560B82" w:rsidRDefault="003E07E3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  <w:t>Trg Republike Hrvatske 14, 10000 Zagreb</w:t>
            </w:r>
          </w:p>
        </w:tc>
        <w:tc>
          <w:tcPr>
            <w:tcW w:w="229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2" w:type="dxa"/>
            <w:shd w:val="clear" w:color="auto" w:fill="FFFFFF"/>
          </w:tcPr>
          <w:p w14:paraId="5D72C587" w14:textId="2C28C194" w:rsidR="00377526" w:rsidRPr="007673FA" w:rsidRDefault="003E07E3" w:rsidP="003E07E3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43CE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Croatia</w:t>
            </w:r>
          </w:p>
        </w:tc>
      </w:tr>
      <w:tr w:rsidR="00377526" w:rsidRPr="004A7B1D" w14:paraId="5D72C58D" w14:textId="77777777" w:rsidTr="009A40EA">
        <w:trPr>
          <w:trHeight w:val="816"/>
        </w:trPr>
        <w:tc>
          <w:tcPr>
            <w:tcW w:w="20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90" w:type="dxa"/>
            <w:shd w:val="clear" w:color="auto" w:fill="FFFFFF"/>
          </w:tcPr>
          <w:p w14:paraId="5D72C58A" w14:textId="7BCD4793" w:rsidR="00377526" w:rsidRPr="00560B82" w:rsidRDefault="003E07E3" w:rsidP="003E07E3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proofErr w:type="spellStart"/>
            <w:r w:rsidRPr="003E07E3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Zeljka</w:t>
            </w:r>
            <w:proofErr w:type="spellEnd"/>
            <w:r w:rsidRPr="003E07E3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 Pitner, IRO UNIZG (Ms)</w:t>
            </w:r>
          </w:p>
        </w:tc>
        <w:tc>
          <w:tcPr>
            <w:tcW w:w="229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22" w:type="dxa"/>
            <w:shd w:val="clear" w:color="auto" w:fill="FFFFFF"/>
          </w:tcPr>
          <w:p w14:paraId="5D72C58C" w14:textId="7F1C4D45" w:rsidR="00D721CF" w:rsidRPr="009A40EA" w:rsidRDefault="003E07E3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E07E3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zpitner@unizg.hr</w:t>
            </w:r>
            <w:r w:rsidRPr="003E07E3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 </w:t>
            </w:r>
            <w:r w:rsidRPr="003E07E3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Phone: 00385 1 46 98 105; @: </w:t>
            </w:r>
          </w:p>
        </w:tc>
      </w:tr>
      <w:tr w:rsidR="00377526" w:rsidRPr="004A7B1D" w14:paraId="5D72C594" w14:textId="77777777" w:rsidTr="009A40EA">
        <w:tc>
          <w:tcPr>
            <w:tcW w:w="20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2" w:type="dxa"/>
            <w:shd w:val="clear" w:color="auto" w:fill="FFFFFF"/>
          </w:tcPr>
          <w:p w14:paraId="0A24C3A1" w14:textId="5E0B1135" w:rsidR="00E915B6" w:rsidRDefault="008E5D2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E5D2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</w:t>
      </w:r>
      <w:proofErr w:type="gramEnd"/>
      <w:r w:rsidRPr="00D01974">
        <w:rPr>
          <w:rFonts w:ascii="Verdana" w:hAnsi="Verdana"/>
          <w:sz w:val="20"/>
          <w:lang w:val="en-GB"/>
        </w:rPr>
        <w:t xml:space="preserve">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proofErr w:type="spellStart"/>
      <w:r w:rsidRPr="00D01974">
        <w:rPr>
          <w:rFonts w:ascii="Verdana" w:hAnsi="Verdana"/>
          <w:sz w:val="20"/>
          <w:lang w:val="en-GB"/>
        </w:rPr>
        <w:t>Tipe</w:t>
      </w:r>
      <w:proofErr w:type="spellEnd"/>
      <w:r w:rsidRPr="00D01974">
        <w:rPr>
          <w:rFonts w:ascii="Verdana" w:hAnsi="Verdana"/>
          <w:sz w:val="20"/>
          <w:lang w:val="en-GB"/>
        </w:rPr>
        <w:t xml:space="preserve">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:…………………………………………</w:t>
      </w:r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0498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0498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0498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0498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00498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41E0E00F" w14:textId="77777777" w:rsid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</w:t>
            </w:r>
            <w:proofErr w:type="spellEnd"/>
            <w:r w:rsidR="00F95FBC">
              <w:rPr>
                <w:rFonts w:ascii="Verdana" w:hAnsi="Verdana" w:cs="Calibri"/>
                <w:sz w:val="20"/>
                <w:lang w:val="en-GB"/>
              </w:rPr>
              <w:t xml:space="preserve"> the University:</w:t>
            </w:r>
          </w:p>
          <w:p w14:paraId="0989371D" w14:textId="182E8D7F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Prof Sanja Bijakšić, 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6AB0" w14:textId="77777777" w:rsidR="008E5D2E" w:rsidRDefault="008E5D2E">
      <w:r>
        <w:separator/>
      </w:r>
    </w:p>
  </w:endnote>
  <w:endnote w:type="continuationSeparator" w:id="0">
    <w:p w14:paraId="5A4BD645" w14:textId="77777777" w:rsidR="008E5D2E" w:rsidRDefault="008E5D2E">
      <w:r>
        <w:continuationSeparator/>
      </w:r>
    </w:p>
  </w:endnote>
  <w:endnote w:id="1">
    <w:p w14:paraId="643B1EF2" w14:textId="77777777" w:rsidR="00053F0A" w:rsidRPr="004A4118" w:rsidRDefault="00053F0A" w:rsidP="00053F0A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5FBCF533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at:</w:t>
      </w:r>
      <w:hyperlink r:id="rId1" w:anchor="search/code/" w:history="1"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https</w:t>
        </w:r>
        <w:proofErr w:type="spellEnd"/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6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ABB13E5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C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994B3" w14:textId="77777777" w:rsidR="008E5D2E" w:rsidRDefault="008E5D2E">
      <w:r>
        <w:separator/>
      </w:r>
    </w:p>
  </w:footnote>
  <w:footnote w:type="continuationSeparator" w:id="0">
    <w:p w14:paraId="725780F1" w14:textId="77777777" w:rsidR="008E5D2E" w:rsidRDefault="008E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04981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981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CE1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07E3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5D2E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1C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32C1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A4D914-3074-476D-BFAC-F8AB79E7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510</Words>
  <Characters>2908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Marija</cp:lastModifiedBy>
  <cp:revision>3</cp:revision>
  <cp:lastPrinted>2013-11-06T08:46:00Z</cp:lastPrinted>
  <dcterms:created xsi:type="dcterms:W3CDTF">2018-07-03T12:53:00Z</dcterms:created>
  <dcterms:modified xsi:type="dcterms:W3CDTF">2018-07-03T13:03:00Z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